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D5D69B" w14:textId="47DB1FAD" w:rsidR="00624E86" w:rsidRPr="00BD04D3" w:rsidRDefault="00624E86" w:rsidP="00624E86">
      <w:pPr>
        <w:widowControl w:val="0"/>
        <w:autoSpaceDE w:val="0"/>
        <w:autoSpaceDN w:val="0"/>
        <w:adjustRightInd w:val="0"/>
        <w:ind w:firstLine="480"/>
        <w:jc w:val="both"/>
        <w:rPr>
          <w:rFonts w:ascii="Times New Roman" w:hAnsi="Times New Roman"/>
          <w:sz w:val="24"/>
          <w:szCs w:val="24"/>
          <w:lang w:val="x-none"/>
        </w:rPr>
      </w:pPr>
      <w:r>
        <w:rPr>
          <w:rFonts w:ascii="Times New Roman" w:hAnsi="Times New Roman" w:cs="Times New Roman"/>
          <w:sz w:val="24"/>
          <w:szCs w:val="24"/>
        </w:rPr>
        <w:t>От 01.0</w:t>
      </w:r>
      <w:r w:rsidR="00CE13CF">
        <w:rPr>
          <w:rFonts w:ascii="Times New Roman" w:hAnsi="Times New Roman" w:cs="Times New Roman"/>
          <w:sz w:val="24"/>
          <w:szCs w:val="24"/>
        </w:rPr>
        <w:t>4</w:t>
      </w:r>
      <w:r>
        <w:rPr>
          <w:rFonts w:ascii="Times New Roman" w:hAnsi="Times New Roman" w:cs="Times New Roman"/>
          <w:sz w:val="24"/>
          <w:szCs w:val="24"/>
        </w:rPr>
        <w:t xml:space="preserve">.2026г. </w:t>
      </w:r>
      <w:r>
        <w:rPr>
          <w:rFonts w:ascii="Times New Roman" w:hAnsi="Times New Roman" w:cs="Times New Roman"/>
          <w:bCs/>
          <w:sz w:val="24"/>
          <w:szCs w:val="24"/>
        </w:rPr>
        <w:t xml:space="preserve">Фондация „Социални норми“ започва предоставянето на </w:t>
      </w:r>
      <w:r w:rsidRPr="00BD04D3">
        <w:rPr>
          <w:rFonts w:ascii="Times New Roman" w:eastAsia="Times New Roman" w:hAnsi="Times New Roman" w:cs="Times New Roman"/>
          <w:sz w:val="24"/>
          <w:szCs w:val="24"/>
        </w:rPr>
        <w:t>социалн</w:t>
      </w:r>
      <w:r w:rsidR="00CE13CF">
        <w:rPr>
          <w:rFonts w:ascii="Times New Roman" w:eastAsia="Times New Roman" w:hAnsi="Times New Roman" w:cs="Times New Roman"/>
          <w:sz w:val="24"/>
          <w:szCs w:val="24"/>
        </w:rPr>
        <w:t>ите</w:t>
      </w:r>
      <w:r w:rsidRPr="00BD04D3">
        <w:rPr>
          <w:rFonts w:ascii="Times New Roman" w:eastAsia="Times New Roman" w:hAnsi="Times New Roman" w:cs="Times New Roman"/>
          <w:sz w:val="24"/>
          <w:szCs w:val="24"/>
        </w:rPr>
        <w:t xml:space="preserve"> услуг</w:t>
      </w:r>
      <w:r w:rsidR="00CE13CF">
        <w:rPr>
          <w:rFonts w:ascii="Times New Roman" w:eastAsia="Times New Roman" w:hAnsi="Times New Roman" w:cs="Times New Roman"/>
          <w:sz w:val="24"/>
          <w:szCs w:val="24"/>
        </w:rPr>
        <w:t>и</w:t>
      </w:r>
      <w:r w:rsidRPr="00BD04D3">
        <w:rPr>
          <w:rFonts w:ascii="Times New Roman" w:eastAsia="Times New Roman" w:hAnsi="Times New Roman" w:cs="Times New Roman"/>
          <w:sz w:val="24"/>
          <w:szCs w:val="24"/>
        </w:rPr>
        <w:t xml:space="preserve"> „Информиране и консултиране“ </w:t>
      </w:r>
      <w:r w:rsidR="00CE13CF">
        <w:rPr>
          <w:rFonts w:ascii="Times New Roman" w:eastAsia="Times New Roman" w:hAnsi="Times New Roman" w:cs="Times New Roman"/>
          <w:sz w:val="24"/>
          <w:szCs w:val="24"/>
        </w:rPr>
        <w:t>и „Терапия и рехабилитация“ като</w:t>
      </w:r>
      <w:r w:rsidRPr="00BD04D3">
        <w:rPr>
          <w:rFonts w:ascii="Times New Roman" w:eastAsia="Times New Roman" w:hAnsi="Times New Roman" w:cs="Times New Roman"/>
          <w:sz w:val="24"/>
          <w:szCs w:val="24"/>
        </w:rPr>
        <w:t xml:space="preserve"> основен елемент в системата за социална подкрепа, който има за цел да предостави на хората необходимата информация и насоки относно техните права, възможности за социална помощ и подкрепа, както и други услуги, които могат да им помогнат в различни житейски ситуации. </w:t>
      </w:r>
      <w:r w:rsidR="00CE13CF">
        <w:rPr>
          <w:rFonts w:ascii="Times New Roman" w:eastAsia="Times New Roman" w:hAnsi="Times New Roman" w:cs="Times New Roman"/>
          <w:sz w:val="24"/>
          <w:szCs w:val="24"/>
        </w:rPr>
        <w:t xml:space="preserve">Освен това ще се приложи </w:t>
      </w:r>
      <w:r w:rsidR="00CE13CF">
        <w:rPr>
          <w:rFonts w:ascii="Times New Roman" w:hAnsi="Times New Roman"/>
          <w:sz w:val="24"/>
          <w:szCs w:val="24"/>
          <w:lang w:val="x-none"/>
        </w:rPr>
        <w:t xml:space="preserve">съвкупност от различни дейности за развиване, възстановяване, поддържане или подобряване на социални умения, умения за самообслужване, комуникация, разрешаване на емоционални конфликти, овладяване на поведението, понижаване на тревожността, подобряване на самооценката, възможностите за труд и други, както и социализиращи дейности за лица във висок риск от социално изключване. </w:t>
      </w:r>
      <w:r w:rsidRPr="00BD04D3">
        <w:rPr>
          <w:rFonts w:ascii="Times New Roman" w:hAnsi="Times New Roman"/>
          <w:sz w:val="24"/>
          <w:szCs w:val="24"/>
          <w:lang w:val="x-none"/>
        </w:rPr>
        <w:t xml:space="preserve"> </w:t>
      </w:r>
    </w:p>
    <w:p w14:paraId="70A4AA77" w14:textId="7C4B1307" w:rsidR="00C1755C" w:rsidRDefault="00624E86" w:rsidP="00624E86">
      <w:pPr>
        <w:jc w:val="both"/>
        <w:rPr>
          <w:rFonts w:ascii="Times New Roman" w:hAnsi="Times New Roman" w:cs="Times New Roman"/>
          <w:bCs/>
          <w:sz w:val="24"/>
          <w:szCs w:val="24"/>
        </w:rPr>
      </w:pPr>
      <w:r>
        <w:rPr>
          <w:rFonts w:ascii="Times New Roman" w:hAnsi="Times New Roman" w:cs="Times New Roman"/>
          <w:sz w:val="24"/>
          <w:szCs w:val="24"/>
        </w:rPr>
        <w:t xml:space="preserve">Дейността ще се осъществява в Петрич и се финансира по проект </w:t>
      </w:r>
      <w:r w:rsidRPr="00624E86">
        <w:rPr>
          <w:rFonts w:ascii="Times New Roman" w:hAnsi="Times New Roman" w:cs="Times New Roman"/>
          <w:sz w:val="24"/>
          <w:szCs w:val="24"/>
        </w:rPr>
        <w:t>BG-RRP-1.009-0011-C01</w:t>
      </w:r>
      <w:r>
        <w:rPr>
          <w:rFonts w:ascii="Times New Roman" w:hAnsi="Times New Roman" w:cs="Times New Roman"/>
          <w:sz w:val="24"/>
          <w:szCs w:val="24"/>
        </w:rPr>
        <w:t xml:space="preserve"> </w:t>
      </w:r>
      <w:r w:rsidRPr="00624E86">
        <w:rPr>
          <w:rFonts w:ascii="Times New Roman" w:hAnsi="Times New Roman" w:cs="Times New Roman"/>
          <w:sz w:val="24"/>
          <w:szCs w:val="24"/>
        </w:rPr>
        <w:t>“Изграждане на Младежки център в гр. Петрич”</w:t>
      </w:r>
      <w:r>
        <w:rPr>
          <w:rFonts w:ascii="Times New Roman" w:hAnsi="Times New Roman" w:cs="Times New Roman"/>
          <w:sz w:val="24"/>
          <w:szCs w:val="24"/>
        </w:rPr>
        <w:t xml:space="preserve">, финансиран  по процедура </w:t>
      </w:r>
      <w:r w:rsidRPr="00624E86">
        <w:rPr>
          <w:rFonts w:ascii="Times New Roman" w:hAnsi="Times New Roman" w:cs="Times New Roman"/>
          <w:bCs/>
          <w:sz w:val="24"/>
          <w:szCs w:val="24"/>
        </w:rPr>
        <w:t>BG-RRP-1.009 – А2 ИЗГРАЖДАНЕ НА МЛАДЕЖКИ ЦЕНТРОВЕ (в градове, които не са областни)</w:t>
      </w:r>
      <w:r>
        <w:rPr>
          <w:rFonts w:ascii="Times New Roman" w:hAnsi="Times New Roman" w:cs="Times New Roman"/>
          <w:bCs/>
          <w:sz w:val="24"/>
          <w:szCs w:val="24"/>
        </w:rPr>
        <w:t xml:space="preserve"> по </w:t>
      </w:r>
      <w:r w:rsidRPr="00624E86">
        <w:rPr>
          <w:rFonts w:ascii="Times New Roman" w:hAnsi="Times New Roman" w:cs="Times New Roman"/>
          <w:bCs/>
          <w:sz w:val="24"/>
          <w:szCs w:val="24"/>
        </w:rPr>
        <w:t>Национален план за възстановяване и устойчивост</w:t>
      </w:r>
      <w:r>
        <w:rPr>
          <w:rFonts w:ascii="Times New Roman" w:hAnsi="Times New Roman" w:cs="Times New Roman"/>
          <w:bCs/>
          <w:sz w:val="24"/>
          <w:szCs w:val="24"/>
        </w:rPr>
        <w:t>.</w:t>
      </w:r>
    </w:p>
    <w:p w14:paraId="36A890B0" w14:textId="2F1574BC" w:rsidR="00624E86" w:rsidRDefault="00624E86">
      <w:pPr>
        <w:rPr>
          <w:rFonts w:ascii="Times New Roman" w:hAnsi="Times New Roman" w:cs="Times New Roman"/>
          <w:sz w:val="24"/>
          <w:szCs w:val="24"/>
        </w:rPr>
      </w:pPr>
      <w:r>
        <w:rPr>
          <w:rFonts w:ascii="Times New Roman" w:hAnsi="Times New Roman" w:cs="Times New Roman"/>
          <w:sz w:val="24"/>
          <w:szCs w:val="24"/>
        </w:rPr>
        <w:t>За обхванатите младежи ще се изпълнят следните дейности:</w:t>
      </w:r>
    </w:p>
    <w:p w14:paraId="68E68311" w14:textId="1E347C8E" w:rsidR="00624E86" w:rsidRPr="00624E86" w:rsidRDefault="00624E86" w:rsidP="00624E86">
      <w:pPr>
        <w:pStyle w:val="a9"/>
        <w:numPr>
          <w:ilvl w:val="0"/>
          <w:numId w:val="2"/>
        </w:numPr>
        <w:jc w:val="both"/>
        <w:rPr>
          <w:rFonts w:ascii="Times New Roman" w:hAnsi="Times New Roman" w:cs="Times New Roman"/>
          <w:bCs/>
          <w:sz w:val="24"/>
          <w:szCs w:val="24"/>
        </w:rPr>
      </w:pPr>
      <w:r w:rsidRPr="00624E86">
        <w:rPr>
          <w:rFonts w:ascii="Times New Roman" w:hAnsi="Times New Roman" w:cs="Times New Roman"/>
          <w:bCs/>
          <w:sz w:val="24"/>
          <w:szCs w:val="24"/>
        </w:rPr>
        <w:t>Предоставяне на неформални обучения в Младежки център – Петрич на младежи в областта на гражданското образование, лидерски умения и меки умения.</w:t>
      </w:r>
    </w:p>
    <w:p w14:paraId="0F582830" w14:textId="0A634AAD" w:rsidR="00624E86" w:rsidRPr="00624E86" w:rsidRDefault="00624E86" w:rsidP="00624E86">
      <w:pPr>
        <w:pStyle w:val="a9"/>
        <w:numPr>
          <w:ilvl w:val="0"/>
          <w:numId w:val="2"/>
        </w:numPr>
        <w:jc w:val="both"/>
        <w:rPr>
          <w:rFonts w:ascii="Times New Roman" w:hAnsi="Times New Roman" w:cs="Times New Roman"/>
          <w:bCs/>
          <w:sz w:val="24"/>
          <w:szCs w:val="24"/>
        </w:rPr>
      </w:pPr>
      <w:r w:rsidRPr="00624E86">
        <w:rPr>
          <w:rFonts w:ascii="Times New Roman" w:hAnsi="Times New Roman" w:cs="Times New Roman"/>
          <w:bCs/>
          <w:sz w:val="24"/>
          <w:szCs w:val="24"/>
        </w:rPr>
        <w:t>Провеждане на изследване, анализи оценка на степента на развитие на комуникационните умения на младежи от целевата група по проекта и предоставяне на последващи услуги по подобряването им, спрямо идентифицираните индивидуални нужди и потребности на обхванатите в изследването лица, с цел социална и/или трудова реализация.</w:t>
      </w:r>
    </w:p>
    <w:sectPr w:rsidR="00624E86" w:rsidRPr="00624E86" w:rsidSect="005D12D1">
      <w:headerReference w:type="default" r:id="rId7"/>
      <w:type w:val="continuous"/>
      <w:pgSz w:w="11905" w:h="16837" w:code="9"/>
      <w:pgMar w:top="737" w:right="1418" w:bottom="1021" w:left="1418" w:header="0" w:footer="170" w:gutter="0"/>
      <w:cols w:space="708"/>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E1E058" w14:textId="77777777" w:rsidR="00A26231" w:rsidRDefault="00A26231" w:rsidP="00A63520">
      <w:pPr>
        <w:spacing w:after="0" w:line="240" w:lineRule="auto"/>
      </w:pPr>
      <w:r>
        <w:separator/>
      </w:r>
    </w:p>
  </w:endnote>
  <w:endnote w:type="continuationSeparator" w:id="0">
    <w:p w14:paraId="36123A01" w14:textId="77777777" w:rsidR="00A26231" w:rsidRDefault="00A26231" w:rsidP="00A635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04C5F8" w14:textId="77777777" w:rsidR="00A26231" w:rsidRDefault="00A26231" w:rsidP="00A63520">
      <w:pPr>
        <w:spacing w:after="0" w:line="240" w:lineRule="auto"/>
      </w:pPr>
      <w:r>
        <w:separator/>
      </w:r>
    </w:p>
  </w:footnote>
  <w:footnote w:type="continuationSeparator" w:id="0">
    <w:p w14:paraId="0A19F9B2" w14:textId="77777777" w:rsidR="00A26231" w:rsidRDefault="00A26231" w:rsidP="00A6352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043FC6" w14:textId="77777777" w:rsidR="00A63520" w:rsidRDefault="00A63520">
    <w:pPr>
      <w:pStyle w:val="ae"/>
    </w:pPr>
  </w:p>
  <w:p w14:paraId="3D69689A" w14:textId="77777777" w:rsidR="00A63520" w:rsidRDefault="00A63520">
    <w:pPr>
      <w:pStyle w:val="ae"/>
    </w:pPr>
  </w:p>
  <w:p w14:paraId="6B197269" w14:textId="5E6B0AB7" w:rsidR="00A63520" w:rsidRDefault="00A63520" w:rsidP="00A63520">
    <w:pPr>
      <w:pStyle w:val="ae"/>
      <w:jc w:val="center"/>
    </w:pPr>
    <w:r w:rsidRPr="00A3629E">
      <w:rPr>
        <w:noProof/>
      </w:rPr>
      <w:drawing>
        <wp:inline distT="0" distB="0" distL="0" distR="0" wp14:anchorId="18F5BE71" wp14:editId="1B95D723">
          <wp:extent cx="3810000" cy="960120"/>
          <wp:effectExtent l="0" t="0" r="0" b="0"/>
          <wp:docPr id="2143633654" name="Картина 1" descr="C:\Users\S73E9~1.IVA\AppData\Local\Temp\Rar$DIa0.216\BG Финансирано от Европейския съюз_P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S73E9~1.IVA\AppData\Local\Temp\Rar$DIa0.216\BG Финансирано от Европейския съюз_POS.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10000" cy="96012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C25C1"/>
    <w:multiLevelType w:val="hybridMultilevel"/>
    <w:tmpl w:val="2E1EBAEE"/>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 w15:restartNumberingAfterBreak="0">
    <w:nsid w:val="5DD50A65"/>
    <w:multiLevelType w:val="hybridMultilevel"/>
    <w:tmpl w:val="EB48BDDA"/>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16cid:durableId="161431628">
    <w:abstractNumId w:val="1"/>
  </w:num>
  <w:num w:numId="2" w16cid:durableId="4791513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3520"/>
    <w:rsid w:val="000373AE"/>
    <w:rsid w:val="000461AC"/>
    <w:rsid w:val="0009579B"/>
    <w:rsid w:val="00112199"/>
    <w:rsid w:val="001B5C38"/>
    <w:rsid w:val="001C3F59"/>
    <w:rsid w:val="002303AE"/>
    <w:rsid w:val="00247F7A"/>
    <w:rsid w:val="00263188"/>
    <w:rsid w:val="002A376B"/>
    <w:rsid w:val="002B5945"/>
    <w:rsid w:val="002C045A"/>
    <w:rsid w:val="002F5D59"/>
    <w:rsid w:val="00390F18"/>
    <w:rsid w:val="00483993"/>
    <w:rsid w:val="00490E08"/>
    <w:rsid w:val="005161F0"/>
    <w:rsid w:val="00541E36"/>
    <w:rsid w:val="005D12D1"/>
    <w:rsid w:val="00624E86"/>
    <w:rsid w:val="007A227B"/>
    <w:rsid w:val="007A2EE7"/>
    <w:rsid w:val="00830BF1"/>
    <w:rsid w:val="008472B7"/>
    <w:rsid w:val="00933A10"/>
    <w:rsid w:val="009B0B9D"/>
    <w:rsid w:val="00A26231"/>
    <w:rsid w:val="00A63520"/>
    <w:rsid w:val="00A7313E"/>
    <w:rsid w:val="00AA495F"/>
    <w:rsid w:val="00AB03CB"/>
    <w:rsid w:val="00B03726"/>
    <w:rsid w:val="00BB3F04"/>
    <w:rsid w:val="00BB7A15"/>
    <w:rsid w:val="00BC0F6E"/>
    <w:rsid w:val="00C06D6F"/>
    <w:rsid w:val="00C12712"/>
    <w:rsid w:val="00C1755C"/>
    <w:rsid w:val="00C62235"/>
    <w:rsid w:val="00CE13CF"/>
    <w:rsid w:val="00D06C1A"/>
    <w:rsid w:val="00EB613E"/>
    <w:rsid w:val="00ED7710"/>
    <w:rsid w:val="00F21FB9"/>
    <w:rsid w:val="00F4522A"/>
    <w:rsid w:val="00F74158"/>
    <w:rsid w:val="00FB479B"/>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772EB8"/>
  <w15:chartTrackingRefBased/>
  <w15:docId w15:val="{1F4E128C-4E60-49D8-A7B4-B948CB2093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bg-BG" w:eastAsia="en-US" w:bidi="ar-SA"/>
        <w14:ligatures w14:val="standardContextual"/>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03726"/>
    <w:pPr>
      <w:spacing w:after="200" w:line="276" w:lineRule="auto"/>
      <w:jc w:val="left"/>
    </w:pPr>
    <w:rPr>
      <w:rFonts w:eastAsiaTheme="minorEastAsia"/>
      <w:kern w:val="0"/>
      <w:lang w:eastAsia="bg-BG"/>
      <w14:ligatures w14:val="none"/>
    </w:rPr>
  </w:style>
  <w:style w:type="paragraph" w:styleId="1">
    <w:name w:val="heading 1"/>
    <w:basedOn w:val="a"/>
    <w:next w:val="a"/>
    <w:link w:val="10"/>
    <w:uiPriority w:val="9"/>
    <w:qFormat/>
    <w:rsid w:val="00A6352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A6352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A63520"/>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A63520"/>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A63520"/>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A63520"/>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A63520"/>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A63520"/>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A63520"/>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basedOn w:val="a0"/>
    <w:link w:val="1"/>
    <w:uiPriority w:val="9"/>
    <w:rsid w:val="00A63520"/>
    <w:rPr>
      <w:rFonts w:asciiTheme="majorHAnsi" w:eastAsiaTheme="majorEastAsia" w:hAnsiTheme="majorHAnsi" w:cstheme="majorBidi"/>
      <w:color w:val="2F5496" w:themeColor="accent1" w:themeShade="BF"/>
      <w:sz w:val="40"/>
      <w:szCs w:val="40"/>
    </w:rPr>
  </w:style>
  <w:style w:type="character" w:customStyle="1" w:styleId="20">
    <w:name w:val="Заглавие 2 Знак"/>
    <w:basedOn w:val="a0"/>
    <w:link w:val="2"/>
    <w:uiPriority w:val="9"/>
    <w:semiHidden/>
    <w:rsid w:val="00A63520"/>
    <w:rPr>
      <w:rFonts w:asciiTheme="majorHAnsi" w:eastAsiaTheme="majorEastAsia" w:hAnsiTheme="majorHAnsi" w:cstheme="majorBidi"/>
      <w:color w:val="2F5496" w:themeColor="accent1" w:themeShade="BF"/>
      <w:sz w:val="32"/>
      <w:szCs w:val="32"/>
    </w:rPr>
  </w:style>
  <w:style w:type="character" w:customStyle="1" w:styleId="30">
    <w:name w:val="Заглавие 3 Знак"/>
    <w:basedOn w:val="a0"/>
    <w:link w:val="3"/>
    <w:uiPriority w:val="9"/>
    <w:semiHidden/>
    <w:rsid w:val="00A63520"/>
    <w:rPr>
      <w:rFonts w:eastAsiaTheme="majorEastAsia" w:cstheme="majorBidi"/>
      <w:color w:val="2F5496" w:themeColor="accent1" w:themeShade="BF"/>
      <w:sz w:val="28"/>
      <w:szCs w:val="28"/>
    </w:rPr>
  </w:style>
  <w:style w:type="character" w:customStyle="1" w:styleId="40">
    <w:name w:val="Заглавие 4 Знак"/>
    <w:basedOn w:val="a0"/>
    <w:link w:val="4"/>
    <w:uiPriority w:val="9"/>
    <w:semiHidden/>
    <w:rsid w:val="00A63520"/>
    <w:rPr>
      <w:rFonts w:eastAsiaTheme="majorEastAsia" w:cstheme="majorBidi"/>
      <w:i/>
      <w:iCs/>
      <w:color w:val="2F5496" w:themeColor="accent1" w:themeShade="BF"/>
    </w:rPr>
  </w:style>
  <w:style w:type="character" w:customStyle="1" w:styleId="50">
    <w:name w:val="Заглавие 5 Знак"/>
    <w:basedOn w:val="a0"/>
    <w:link w:val="5"/>
    <w:uiPriority w:val="9"/>
    <w:semiHidden/>
    <w:rsid w:val="00A63520"/>
    <w:rPr>
      <w:rFonts w:eastAsiaTheme="majorEastAsia" w:cstheme="majorBidi"/>
      <w:color w:val="2F5496" w:themeColor="accent1" w:themeShade="BF"/>
    </w:rPr>
  </w:style>
  <w:style w:type="character" w:customStyle="1" w:styleId="60">
    <w:name w:val="Заглавие 6 Знак"/>
    <w:basedOn w:val="a0"/>
    <w:link w:val="6"/>
    <w:uiPriority w:val="9"/>
    <w:semiHidden/>
    <w:rsid w:val="00A63520"/>
    <w:rPr>
      <w:rFonts w:eastAsiaTheme="majorEastAsia" w:cstheme="majorBidi"/>
      <w:i/>
      <w:iCs/>
      <w:color w:val="595959" w:themeColor="text1" w:themeTint="A6"/>
    </w:rPr>
  </w:style>
  <w:style w:type="character" w:customStyle="1" w:styleId="70">
    <w:name w:val="Заглавие 7 Знак"/>
    <w:basedOn w:val="a0"/>
    <w:link w:val="7"/>
    <w:uiPriority w:val="9"/>
    <w:semiHidden/>
    <w:rsid w:val="00A63520"/>
    <w:rPr>
      <w:rFonts w:eastAsiaTheme="majorEastAsia" w:cstheme="majorBidi"/>
      <w:color w:val="595959" w:themeColor="text1" w:themeTint="A6"/>
    </w:rPr>
  </w:style>
  <w:style w:type="character" w:customStyle="1" w:styleId="80">
    <w:name w:val="Заглавие 8 Знак"/>
    <w:basedOn w:val="a0"/>
    <w:link w:val="8"/>
    <w:uiPriority w:val="9"/>
    <w:semiHidden/>
    <w:rsid w:val="00A63520"/>
    <w:rPr>
      <w:rFonts w:eastAsiaTheme="majorEastAsia" w:cstheme="majorBidi"/>
      <w:i/>
      <w:iCs/>
      <w:color w:val="272727" w:themeColor="text1" w:themeTint="D8"/>
    </w:rPr>
  </w:style>
  <w:style w:type="character" w:customStyle="1" w:styleId="90">
    <w:name w:val="Заглавие 9 Знак"/>
    <w:basedOn w:val="a0"/>
    <w:link w:val="9"/>
    <w:uiPriority w:val="9"/>
    <w:semiHidden/>
    <w:rsid w:val="00A63520"/>
    <w:rPr>
      <w:rFonts w:eastAsiaTheme="majorEastAsia" w:cstheme="majorBidi"/>
      <w:color w:val="272727" w:themeColor="text1" w:themeTint="D8"/>
    </w:rPr>
  </w:style>
  <w:style w:type="paragraph" w:styleId="a3">
    <w:name w:val="Title"/>
    <w:basedOn w:val="a"/>
    <w:next w:val="a"/>
    <w:link w:val="a4"/>
    <w:uiPriority w:val="10"/>
    <w:qFormat/>
    <w:rsid w:val="00A63520"/>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лавие Знак"/>
    <w:basedOn w:val="a0"/>
    <w:link w:val="a3"/>
    <w:uiPriority w:val="10"/>
    <w:rsid w:val="00A63520"/>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63520"/>
    <w:pPr>
      <w:numPr>
        <w:ilvl w:val="1"/>
      </w:numPr>
      <w:spacing w:after="160"/>
    </w:pPr>
    <w:rPr>
      <w:rFonts w:eastAsiaTheme="majorEastAsia" w:cstheme="majorBidi"/>
      <w:color w:val="595959" w:themeColor="text1" w:themeTint="A6"/>
      <w:spacing w:val="15"/>
      <w:sz w:val="28"/>
      <w:szCs w:val="28"/>
    </w:rPr>
  </w:style>
  <w:style w:type="character" w:customStyle="1" w:styleId="a6">
    <w:name w:val="Подзаглавие Знак"/>
    <w:basedOn w:val="a0"/>
    <w:link w:val="a5"/>
    <w:uiPriority w:val="11"/>
    <w:rsid w:val="00A63520"/>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A63520"/>
    <w:pPr>
      <w:spacing w:before="160" w:after="160"/>
      <w:jc w:val="center"/>
    </w:pPr>
    <w:rPr>
      <w:i/>
      <w:iCs/>
      <w:color w:val="404040" w:themeColor="text1" w:themeTint="BF"/>
    </w:rPr>
  </w:style>
  <w:style w:type="character" w:customStyle="1" w:styleId="a8">
    <w:name w:val="Цитат Знак"/>
    <w:basedOn w:val="a0"/>
    <w:link w:val="a7"/>
    <w:uiPriority w:val="29"/>
    <w:rsid w:val="00A63520"/>
    <w:rPr>
      <w:i/>
      <w:iCs/>
      <w:color w:val="404040" w:themeColor="text1" w:themeTint="BF"/>
    </w:rPr>
  </w:style>
  <w:style w:type="paragraph" w:styleId="a9">
    <w:name w:val="List Paragraph"/>
    <w:basedOn w:val="a"/>
    <w:uiPriority w:val="34"/>
    <w:qFormat/>
    <w:rsid w:val="00A63520"/>
    <w:pPr>
      <w:ind w:left="720"/>
      <w:contextualSpacing/>
    </w:pPr>
  </w:style>
  <w:style w:type="character" w:styleId="aa">
    <w:name w:val="Intense Emphasis"/>
    <w:basedOn w:val="a0"/>
    <w:uiPriority w:val="21"/>
    <w:qFormat/>
    <w:rsid w:val="00A63520"/>
    <w:rPr>
      <w:i/>
      <w:iCs/>
      <w:color w:val="2F5496" w:themeColor="accent1" w:themeShade="BF"/>
    </w:rPr>
  </w:style>
  <w:style w:type="paragraph" w:styleId="ab">
    <w:name w:val="Intense Quote"/>
    <w:basedOn w:val="a"/>
    <w:next w:val="a"/>
    <w:link w:val="ac"/>
    <w:uiPriority w:val="30"/>
    <w:qFormat/>
    <w:rsid w:val="00A6352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Интензивно цитиране Знак"/>
    <w:basedOn w:val="a0"/>
    <w:link w:val="ab"/>
    <w:uiPriority w:val="30"/>
    <w:rsid w:val="00A63520"/>
    <w:rPr>
      <w:i/>
      <w:iCs/>
      <w:color w:val="2F5496" w:themeColor="accent1" w:themeShade="BF"/>
    </w:rPr>
  </w:style>
  <w:style w:type="character" w:styleId="ad">
    <w:name w:val="Intense Reference"/>
    <w:basedOn w:val="a0"/>
    <w:uiPriority w:val="32"/>
    <w:qFormat/>
    <w:rsid w:val="00A63520"/>
    <w:rPr>
      <w:b/>
      <w:bCs/>
      <w:smallCaps/>
      <w:color w:val="2F5496" w:themeColor="accent1" w:themeShade="BF"/>
      <w:spacing w:val="5"/>
    </w:rPr>
  </w:style>
  <w:style w:type="paragraph" w:styleId="ae">
    <w:name w:val="header"/>
    <w:basedOn w:val="a"/>
    <w:link w:val="af"/>
    <w:uiPriority w:val="99"/>
    <w:unhideWhenUsed/>
    <w:rsid w:val="00A63520"/>
    <w:pPr>
      <w:tabs>
        <w:tab w:val="center" w:pos="4536"/>
        <w:tab w:val="right" w:pos="9072"/>
      </w:tabs>
    </w:pPr>
  </w:style>
  <w:style w:type="character" w:customStyle="1" w:styleId="af">
    <w:name w:val="Горен колонтитул Знак"/>
    <w:basedOn w:val="a0"/>
    <w:link w:val="ae"/>
    <w:uiPriority w:val="99"/>
    <w:rsid w:val="00A63520"/>
  </w:style>
  <w:style w:type="paragraph" w:styleId="af0">
    <w:name w:val="footer"/>
    <w:basedOn w:val="a"/>
    <w:link w:val="af1"/>
    <w:uiPriority w:val="99"/>
    <w:unhideWhenUsed/>
    <w:rsid w:val="00A63520"/>
    <w:pPr>
      <w:tabs>
        <w:tab w:val="center" w:pos="4536"/>
        <w:tab w:val="right" w:pos="9072"/>
      </w:tabs>
    </w:pPr>
  </w:style>
  <w:style w:type="character" w:customStyle="1" w:styleId="af1">
    <w:name w:val="Долен колонтитул Знак"/>
    <w:basedOn w:val="a0"/>
    <w:link w:val="af0"/>
    <w:uiPriority w:val="99"/>
    <w:rsid w:val="00A63520"/>
  </w:style>
  <w:style w:type="character" w:styleId="af2">
    <w:name w:val="Hyperlink"/>
    <w:basedOn w:val="a0"/>
    <w:uiPriority w:val="99"/>
    <w:unhideWhenUsed/>
    <w:rsid w:val="00A6352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1020578">
      <w:bodyDiv w:val="1"/>
      <w:marLeft w:val="0"/>
      <w:marRight w:val="0"/>
      <w:marTop w:val="0"/>
      <w:marBottom w:val="0"/>
      <w:divBdr>
        <w:top w:val="none" w:sz="0" w:space="0" w:color="auto"/>
        <w:left w:val="none" w:sz="0" w:space="0" w:color="auto"/>
        <w:bottom w:val="none" w:sz="0" w:space="0" w:color="auto"/>
        <w:right w:val="none" w:sz="0" w:space="0" w:color="auto"/>
      </w:divBdr>
    </w:div>
    <w:div w:id="21456116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63</TotalTime>
  <Pages>1</Pages>
  <Words>244</Words>
  <Characters>1394</Characters>
  <Application>Microsoft Office Word</Application>
  <DocSecurity>0</DocSecurity>
  <Lines>11</Lines>
  <Paragraphs>3</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1635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Conka Conka</dc:creator>
  <cp:keywords/>
  <dc:description/>
  <cp:lastModifiedBy>Conka Conka</cp:lastModifiedBy>
  <cp:revision>13</cp:revision>
  <dcterms:created xsi:type="dcterms:W3CDTF">2025-06-10T11:24:00Z</dcterms:created>
  <dcterms:modified xsi:type="dcterms:W3CDTF">2026-04-01T11:42:00Z</dcterms:modified>
</cp:coreProperties>
</file>